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98C3399" w14:textId="77777777" w:rsidR="0087189D" w:rsidRDefault="0087189D" w:rsidP="0087189D">
      <w:proofErr w:type="spellStart"/>
      <w:r>
        <w:t>putere</w:t>
      </w:r>
      <w:proofErr w:type="spellEnd"/>
      <w:r>
        <w:t xml:space="preserve"> </w:t>
      </w:r>
      <w:proofErr w:type="spellStart"/>
      <w:r>
        <w:t>maximă</w:t>
      </w:r>
      <w:proofErr w:type="spellEnd"/>
      <w:r>
        <w:t>: 100 W</w:t>
      </w:r>
    </w:p>
    <w:p w14:paraId="12A468B9" w14:textId="77777777" w:rsidR="0087189D" w:rsidRDefault="0087189D" w:rsidP="0087189D">
      <w:proofErr w:type="spellStart"/>
      <w:r>
        <w:t>frecvenţa</w:t>
      </w:r>
      <w:proofErr w:type="spellEnd"/>
      <w:r>
        <w:t xml:space="preserve"> de </w:t>
      </w:r>
      <w:proofErr w:type="spellStart"/>
      <w:r>
        <w:t>încrucişare</w:t>
      </w:r>
      <w:proofErr w:type="spellEnd"/>
      <w:r>
        <w:t>: 3.300 Hz</w:t>
      </w:r>
    </w:p>
    <w:p w14:paraId="37634C3E" w14:textId="485249AA" w:rsidR="00481B83" w:rsidRPr="00C34403" w:rsidRDefault="0087189D" w:rsidP="0087189D">
      <w:proofErr w:type="spellStart"/>
      <w:r>
        <w:t>gradient</w:t>
      </w:r>
      <w:proofErr w:type="spellEnd"/>
      <w:r>
        <w:t xml:space="preserve"> de </w:t>
      </w:r>
      <w:proofErr w:type="spellStart"/>
      <w:r>
        <w:t>tăiere</w:t>
      </w:r>
      <w:proofErr w:type="spellEnd"/>
      <w:r>
        <w:t>: 12 dB/</w:t>
      </w:r>
      <w:proofErr w:type="spellStart"/>
      <w:r>
        <w:t>octavă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B1510"/>
    <w:rsid w:val="00816554"/>
    <w:rsid w:val="0087189D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2023-01-31T09:47:00Z</dcterms:modified>
</cp:coreProperties>
</file>